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A94D4" w14:textId="45400912" w:rsidR="6DD20ED3" w:rsidRPr="003A77B4" w:rsidRDefault="6DD20ED3">
      <w:pPr>
        <w:rPr>
          <w:rFonts w:ascii="Arial" w:hAnsi="Arial" w:cs="Arial"/>
          <w:b/>
          <w:bCs/>
          <w:u w:val="single"/>
        </w:rPr>
      </w:pPr>
      <w:r w:rsidRPr="003A77B4">
        <w:rPr>
          <w:rFonts w:ascii="Arial" w:hAnsi="Arial" w:cs="Arial"/>
          <w:b/>
          <w:bCs/>
          <w:u w:val="single"/>
        </w:rPr>
        <w:t>Appendix three – our focus for 2025/6</w:t>
      </w:r>
    </w:p>
    <w:p w14:paraId="59DF1BF1" w14:textId="77777777" w:rsidR="00ED0056" w:rsidRPr="002B728F" w:rsidRDefault="00ED0056">
      <w:pPr>
        <w:rPr>
          <w:rFonts w:ascii="Arial" w:hAnsi="Arial" w:cs="Arial"/>
        </w:rPr>
      </w:pPr>
    </w:p>
    <w:p w14:paraId="6FD36CC5" w14:textId="77777777" w:rsidR="002B728F" w:rsidRPr="002B728F" w:rsidRDefault="002B728F" w:rsidP="002B728F">
      <w:pPr>
        <w:rPr>
          <w:rFonts w:ascii="Arial" w:hAnsi="Arial" w:cs="Arial"/>
          <w:lang w:val="en-GB"/>
        </w:rPr>
      </w:pPr>
      <w:r w:rsidRPr="002B728F">
        <w:rPr>
          <w:rFonts w:ascii="Arial" w:hAnsi="Arial" w:cs="Arial"/>
          <w:b/>
          <w:bCs/>
          <w:lang w:val="en-GB"/>
        </w:rPr>
        <w:t>1. Maintain focus on our core Prevention, Protection and Response services</w:t>
      </w:r>
    </w:p>
    <w:p w14:paraId="1D00C478" w14:textId="77777777" w:rsidR="002B728F" w:rsidRPr="002B728F" w:rsidRDefault="002B728F" w:rsidP="002B728F">
      <w:pPr>
        <w:rPr>
          <w:rFonts w:ascii="Arial" w:hAnsi="Arial" w:cs="Arial"/>
          <w:lang w:val="en-GB"/>
        </w:rPr>
      </w:pPr>
      <w:r w:rsidRPr="002B728F">
        <w:rPr>
          <w:rFonts w:ascii="Arial" w:hAnsi="Arial" w:cs="Arial"/>
          <w:lang w:val="en-GB"/>
        </w:rPr>
        <w:t xml:space="preserve">We exist to Prevent fires and emergencies, to Protect people and property by improving fire safety in the built environment and </w:t>
      </w:r>
      <w:proofErr w:type="gramStart"/>
      <w:r w:rsidRPr="002B728F">
        <w:rPr>
          <w:rFonts w:ascii="Arial" w:hAnsi="Arial" w:cs="Arial"/>
          <w:lang w:val="en-GB"/>
        </w:rPr>
        <w:t>Responding</w:t>
      </w:r>
      <w:proofErr w:type="gramEnd"/>
      <w:r w:rsidRPr="002B728F">
        <w:rPr>
          <w:rFonts w:ascii="Arial" w:hAnsi="Arial" w:cs="Arial"/>
          <w:lang w:val="en-GB"/>
        </w:rPr>
        <w:t xml:space="preserve"> to fires and emergencies promptly and effectively.</w:t>
      </w:r>
    </w:p>
    <w:p w14:paraId="417DEFA8" w14:textId="77777777" w:rsidR="002B728F" w:rsidRPr="002B728F" w:rsidRDefault="002B728F" w:rsidP="002B728F">
      <w:pPr>
        <w:rPr>
          <w:rFonts w:ascii="Arial" w:hAnsi="Arial" w:cs="Arial"/>
          <w:lang w:val="en-GB"/>
        </w:rPr>
      </w:pPr>
      <w:r w:rsidRPr="002B728F">
        <w:rPr>
          <w:rFonts w:ascii="Arial" w:hAnsi="Arial" w:cs="Arial"/>
          <w:lang w:val="en-GB"/>
        </w:rPr>
        <w:t>We will:</w:t>
      </w:r>
    </w:p>
    <w:p w14:paraId="175FE57D" w14:textId="77777777" w:rsidR="002B728F" w:rsidRPr="002B728F" w:rsidRDefault="002B728F" w:rsidP="002B728F">
      <w:pPr>
        <w:numPr>
          <w:ilvl w:val="0"/>
          <w:numId w:val="1"/>
        </w:numPr>
        <w:rPr>
          <w:rFonts w:ascii="Arial" w:hAnsi="Arial" w:cs="Arial"/>
          <w:lang w:val="en-GB"/>
        </w:rPr>
      </w:pPr>
      <w:r w:rsidRPr="002B728F">
        <w:rPr>
          <w:rFonts w:ascii="Arial" w:hAnsi="Arial" w:cs="Arial"/>
          <w:lang w:val="en-GB"/>
        </w:rPr>
        <w:t xml:space="preserve">Continue work to prevent fires and emergencies, particularly fires in the </w:t>
      </w:r>
      <w:proofErr w:type="gramStart"/>
      <w:r w:rsidRPr="002B728F">
        <w:rPr>
          <w:rFonts w:ascii="Arial" w:hAnsi="Arial" w:cs="Arial"/>
          <w:lang w:val="en-GB"/>
        </w:rPr>
        <w:t>home;</w:t>
      </w:r>
      <w:proofErr w:type="gramEnd"/>
    </w:p>
    <w:p w14:paraId="54F39DA3" w14:textId="77777777" w:rsidR="002B728F" w:rsidRPr="002B728F" w:rsidRDefault="002B728F" w:rsidP="002B728F">
      <w:pPr>
        <w:numPr>
          <w:ilvl w:val="0"/>
          <w:numId w:val="1"/>
        </w:numPr>
        <w:rPr>
          <w:rFonts w:ascii="Arial" w:hAnsi="Arial" w:cs="Arial"/>
          <w:lang w:val="en-GB"/>
        </w:rPr>
      </w:pPr>
      <w:r w:rsidRPr="002B728F">
        <w:rPr>
          <w:rFonts w:ascii="Arial" w:hAnsi="Arial" w:cs="Arial"/>
          <w:lang w:val="en-GB"/>
        </w:rPr>
        <w:t xml:space="preserve">Reduce the risk and impact of fires in the built environment though a blend of education, engagement and enforcement supported by an effective, risk-based inspection and audit </w:t>
      </w:r>
      <w:proofErr w:type="gramStart"/>
      <w:r w:rsidRPr="002B728F">
        <w:rPr>
          <w:rFonts w:ascii="Arial" w:hAnsi="Arial" w:cs="Arial"/>
          <w:lang w:val="en-GB"/>
        </w:rPr>
        <w:t>programme;</w:t>
      </w:r>
      <w:proofErr w:type="gramEnd"/>
    </w:p>
    <w:p w14:paraId="20F35D05" w14:textId="77777777" w:rsidR="002B728F" w:rsidRPr="002B728F" w:rsidRDefault="002B728F" w:rsidP="002B728F">
      <w:pPr>
        <w:numPr>
          <w:ilvl w:val="0"/>
          <w:numId w:val="1"/>
        </w:numPr>
        <w:rPr>
          <w:rFonts w:ascii="Arial" w:hAnsi="Arial" w:cs="Arial"/>
          <w:lang w:val="en-GB"/>
        </w:rPr>
      </w:pPr>
      <w:r w:rsidRPr="002B728F">
        <w:rPr>
          <w:rFonts w:ascii="Arial" w:hAnsi="Arial" w:cs="Arial"/>
          <w:lang w:val="en-GB"/>
        </w:rPr>
        <w:t xml:space="preserve">Strengthen the capability and resilience of Fire Control to improve response to </w:t>
      </w:r>
      <w:proofErr w:type="gramStart"/>
      <w:r w:rsidRPr="002B728F">
        <w:rPr>
          <w:rFonts w:ascii="Arial" w:hAnsi="Arial" w:cs="Arial"/>
          <w:lang w:val="en-GB"/>
        </w:rPr>
        <w:t>emergencies;</w:t>
      </w:r>
      <w:proofErr w:type="gramEnd"/>
    </w:p>
    <w:p w14:paraId="33444463" w14:textId="77777777" w:rsidR="002B728F" w:rsidRPr="002B728F" w:rsidRDefault="002B728F" w:rsidP="002B728F">
      <w:pPr>
        <w:numPr>
          <w:ilvl w:val="0"/>
          <w:numId w:val="1"/>
        </w:numPr>
        <w:rPr>
          <w:rFonts w:ascii="Arial" w:hAnsi="Arial" w:cs="Arial"/>
          <w:lang w:val="en-GB"/>
        </w:rPr>
      </w:pPr>
      <w:r w:rsidRPr="002B728F">
        <w:rPr>
          <w:rFonts w:ascii="Arial" w:hAnsi="Arial" w:cs="Arial"/>
          <w:lang w:val="en-GB"/>
        </w:rPr>
        <w:t>Maximise availability of our emergency response assets</w:t>
      </w:r>
    </w:p>
    <w:p w14:paraId="5D004CF3" w14:textId="77777777" w:rsidR="002B728F" w:rsidRPr="002B728F" w:rsidRDefault="002B728F" w:rsidP="002B728F">
      <w:pPr>
        <w:rPr>
          <w:rFonts w:ascii="Arial" w:hAnsi="Arial" w:cs="Arial"/>
          <w:lang w:val="en-GB"/>
        </w:rPr>
      </w:pPr>
      <w:r w:rsidRPr="002B728F">
        <w:rPr>
          <w:rFonts w:ascii="Arial" w:hAnsi="Arial" w:cs="Arial"/>
          <w:lang w:val="en-GB"/>
        </w:rPr>
        <w:t> </w:t>
      </w:r>
    </w:p>
    <w:p w14:paraId="6F94EEF3" w14:textId="77777777" w:rsidR="002B728F" w:rsidRPr="002B728F" w:rsidRDefault="002B728F" w:rsidP="002B728F">
      <w:pPr>
        <w:rPr>
          <w:rFonts w:ascii="Arial" w:hAnsi="Arial" w:cs="Arial"/>
          <w:lang w:val="en-GB"/>
        </w:rPr>
      </w:pPr>
      <w:r w:rsidRPr="002B728F">
        <w:rPr>
          <w:rFonts w:ascii="Arial" w:hAnsi="Arial" w:cs="Arial"/>
          <w:b/>
          <w:bCs/>
          <w:lang w:val="en-GB"/>
        </w:rPr>
        <w:t>2. Invest in our people and improve our culture</w:t>
      </w:r>
    </w:p>
    <w:p w14:paraId="3F9FD6F7" w14:textId="77777777" w:rsidR="002B728F" w:rsidRPr="002B728F" w:rsidRDefault="002B728F" w:rsidP="002B728F">
      <w:pPr>
        <w:rPr>
          <w:rFonts w:ascii="Arial" w:hAnsi="Arial" w:cs="Arial"/>
          <w:lang w:val="en-GB"/>
        </w:rPr>
      </w:pPr>
      <w:r w:rsidRPr="002B728F">
        <w:rPr>
          <w:rFonts w:ascii="Arial" w:hAnsi="Arial" w:cs="Arial"/>
          <w:lang w:val="en-GB"/>
        </w:rPr>
        <w:t>Supporting our people to be happy and engaged in the workplace will enable them to be the best they can be so we can serve our communities better.  </w:t>
      </w:r>
    </w:p>
    <w:p w14:paraId="720690C7" w14:textId="77777777" w:rsidR="002B728F" w:rsidRPr="002B728F" w:rsidRDefault="002B728F" w:rsidP="002B728F">
      <w:pPr>
        <w:rPr>
          <w:rFonts w:ascii="Arial" w:hAnsi="Arial" w:cs="Arial"/>
          <w:lang w:val="en-GB"/>
        </w:rPr>
      </w:pPr>
      <w:r w:rsidRPr="002B728F">
        <w:rPr>
          <w:rFonts w:ascii="Arial" w:hAnsi="Arial" w:cs="Arial"/>
          <w:lang w:val="en-GB"/>
        </w:rPr>
        <w:t>We will:</w:t>
      </w:r>
    </w:p>
    <w:p w14:paraId="00ED1457" w14:textId="77777777" w:rsidR="002B728F" w:rsidRPr="002B728F" w:rsidRDefault="002B728F" w:rsidP="002B728F">
      <w:pPr>
        <w:numPr>
          <w:ilvl w:val="0"/>
          <w:numId w:val="2"/>
        </w:numPr>
        <w:rPr>
          <w:rFonts w:ascii="Arial" w:hAnsi="Arial" w:cs="Arial"/>
          <w:lang w:val="en-GB"/>
        </w:rPr>
      </w:pPr>
      <w:r w:rsidRPr="002B728F">
        <w:rPr>
          <w:rFonts w:ascii="Arial" w:hAnsi="Arial" w:cs="Arial"/>
          <w:lang w:val="en-GB"/>
        </w:rPr>
        <w:t xml:space="preserve">Create more opportunities for senior leadership to listen to colleagues, act on their feedback, both formal and informal, and recognise their </w:t>
      </w:r>
      <w:proofErr w:type="gramStart"/>
      <w:r w:rsidRPr="002B728F">
        <w:rPr>
          <w:rFonts w:ascii="Arial" w:hAnsi="Arial" w:cs="Arial"/>
          <w:lang w:val="en-GB"/>
        </w:rPr>
        <w:t>achievements;</w:t>
      </w:r>
      <w:proofErr w:type="gramEnd"/>
    </w:p>
    <w:p w14:paraId="2231EC67" w14:textId="77777777" w:rsidR="002B728F" w:rsidRPr="002B728F" w:rsidRDefault="002B728F" w:rsidP="002B728F">
      <w:pPr>
        <w:numPr>
          <w:ilvl w:val="0"/>
          <w:numId w:val="2"/>
        </w:numPr>
        <w:rPr>
          <w:rFonts w:ascii="Arial" w:hAnsi="Arial" w:cs="Arial"/>
          <w:lang w:val="en-GB"/>
        </w:rPr>
      </w:pPr>
      <w:r w:rsidRPr="002B728F">
        <w:rPr>
          <w:rFonts w:ascii="Arial" w:hAnsi="Arial" w:cs="Arial"/>
          <w:lang w:val="en-GB"/>
        </w:rPr>
        <w:t xml:space="preserve">Expand the opportunities available for colleagues to shape and influence our future </w:t>
      </w:r>
      <w:proofErr w:type="gramStart"/>
      <w:r w:rsidRPr="002B728F">
        <w:rPr>
          <w:rFonts w:ascii="Arial" w:hAnsi="Arial" w:cs="Arial"/>
          <w:lang w:val="en-GB"/>
        </w:rPr>
        <w:t>plans;</w:t>
      </w:r>
      <w:proofErr w:type="gramEnd"/>
    </w:p>
    <w:p w14:paraId="7046F7FE" w14:textId="77777777" w:rsidR="002B728F" w:rsidRPr="002B728F" w:rsidRDefault="002B728F" w:rsidP="002B728F">
      <w:pPr>
        <w:numPr>
          <w:ilvl w:val="0"/>
          <w:numId w:val="2"/>
        </w:numPr>
        <w:rPr>
          <w:rFonts w:ascii="Arial" w:hAnsi="Arial" w:cs="Arial"/>
          <w:lang w:val="en-GB"/>
        </w:rPr>
      </w:pPr>
      <w:r w:rsidRPr="002B728F">
        <w:rPr>
          <w:rFonts w:ascii="Arial" w:hAnsi="Arial" w:cs="Arial"/>
          <w:lang w:val="en-GB"/>
        </w:rPr>
        <w:t xml:space="preserve">Invest in training that improves the cultural awareness of colleagues and better equips them to tackle inappropriate </w:t>
      </w:r>
      <w:proofErr w:type="gramStart"/>
      <w:r w:rsidRPr="002B728F">
        <w:rPr>
          <w:rFonts w:ascii="Arial" w:hAnsi="Arial" w:cs="Arial"/>
          <w:lang w:val="en-GB"/>
        </w:rPr>
        <w:t>behaviour;</w:t>
      </w:r>
      <w:proofErr w:type="gramEnd"/>
    </w:p>
    <w:p w14:paraId="6DA4C90A" w14:textId="77777777" w:rsidR="002B728F" w:rsidRPr="002B728F" w:rsidRDefault="002B728F" w:rsidP="002B728F">
      <w:pPr>
        <w:numPr>
          <w:ilvl w:val="0"/>
          <w:numId w:val="2"/>
        </w:numPr>
        <w:rPr>
          <w:rFonts w:ascii="Arial" w:hAnsi="Arial" w:cs="Arial"/>
          <w:lang w:val="en-GB"/>
        </w:rPr>
      </w:pPr>
      <w:r w:rsidRPr="002B728F">
        <w:rPr>
          <w:rFonts w:ascii="Arial" w:hAnsi="Arial" w:cs="Arial"/>
          <w:lang w:val="en-GB"/>
        </w:rPr>
        <w:t xml:space="preserve">Refresh our approach to handling grievances and misconduct at </w:t>
      </w:r>
      <w:proofErr w:type="gramStart"/>
      <w:r w:rsidRPr="002B728F">
        <w:rPr>
          <w:rFonts w:ascii="Arial" w:hAnsi="Arial" w:cs="Arial"/>
          <w:lang w:val="en-GB"/>
        </w:rPr>
        <w:t>work;</w:t>
      </w:r>
      <w:proofErr w:type="gramEnd"/>
    </w:p>
    <w:p w14:paraId="65C16D4E" w14:textId="77777777" w:rsidR="002B728F" w:rsidRPr="002B728F" w:rsidRDefault="002B728F" w:rsidP="002B728F">
      <w:pPr>
        <w:numPr>
          <w:ilvl w:val="0"/>
          <w:numId w:val="2"/>
        </w:numPr>
        <w:rPr>
          <w:rFonts w:ascii="Arial" w:hAnsi="Arial" w:cs="Arial"/>
          <w:lang w:val="en-GB"/>
        </w:rPr>
      </w:pPr>
      <w:r w:rsidRPr="002B728F">
        <w:rPr>
          <w:rFonts w:ascii="Arial" w:hAnsi="Arial" w:cs="Arial"/>
          <w:lang w:val="en-GB"/>
        </w:rPr>
        <w:t>Continue to develop how we assess, develop, and manage the performance of colleagues.</w:t>
      </w:r>
    </w:p>
    <w:p w14:paraId="488B4019" w14:textId="77777777" w:rsidR="002B728F" w:rsidRPr="002B728F" w:rsidRDefault="002B728F" w:rsidP="002B728F">
      <w:pPr>
        <w:rPr>
          <w:rFonts w:ascii="Arial" w:hAnsi="Arial" w:cs="Arial"/>
          <w:lang w:val="en-GB"/>
        </w:rPr>
      </w:pPr>
      <w:r w:rsidRPr="002B728F">
        <w:rPr>
          <w:rFonts w:ascii="Arial" w:hAnsi="Arial" w:cs="Arial"/>
          <w:lang w:val="en-GB"/>
        </w:rPr>
        <w:t> </w:t>
      </w:r>
    </w:p>
    <w:p w14:paraId="2126D51A" w14:textId="77777777" w:rsidR="002B728F" w:rsidRPr="002B728F" w:rsidRDefault="002B728F" w:rsidP="002B728F">
      <w:pPr>
        <w:rPr>
          <w:rFonts w:ascii="Arial" w:hAnsi="Arial" w:cs="Arial"/>
          <w:lang w:val="en-GB"/>
        </w:rPr>
      </w:pPr>
      <w:r w:rsidRPr="002B728F">
        <w:rPr>
          <w:rFonts w:ascii="Arial" w:hAnsi="Arial" w:cs="Arial"/>
          <w:b/>
          <w:bCs/>
          <w:lang w:val="en-GB"/>
        </w:rPr>
        <w:t>3. Ensure the Service is fit for the future</w:t>
      </w:r>
    </w:p>
    <w:p w14:paraId="69CA0E00" w14:textId="77777777" w:rsidR="002B728F" w:rsidRPr="002B728F" w:rsidRDefault="002B728F" w:rsidP="002B728F">
      <w:pPr>
        <w:rPr>
          <w:rFonts w:ascii="Arial" w:hAnsi="Arial" w:cs="Arial"/>
          <w:lang w:val="en-GB"/>
        </w:rPr>
      </w:pPr>
      <w:r w:rsidRPr="002B728F">
        <w:rPr>
          <w:rFonts w:ascii="Arial" w:hAnsi="Arial" w:cs="Arial"/>
          <w:lang w:val="en-GB"/>
        </w:rPr>
        <w:t>As Bedfordshire continues to rapidly grow and change, we will work to keep pace with the evolving risks and emerging demands on the fire and rescue service, now and in the future.</w:t>
      </w:r>
    </w:p>
    <w:p w14:paraId="078801C0" w14:textId="77777777" w:rsidR="002B728F" w:rsidRPr="002B728F" w:rsidRDefault="002B728F" w:rsidP="002B728F">
      <w:pPr>
        <w:rPr>
          <w:rFonts w:ascii="Arial" w:hAnsi="Arial" w:cs="Arial"/>
          <w:lang w:val="en-GB"/>
        </w:rPr>
      </w:pPr>
      <w:r w:rsidRPr="002B728F">
        <w:rPr>
          <w:rFonts w:ascii="Arial" w:hAnsi="Arial" w:cs="Arial"/>
          <w:lang w:val="en-GB"/>
        </w:rPr>
        <w:t>We will:</w:t>
      </w:r>
    </w:p>
    <w:p w14:paraId="07B7DDDF" w14:textId="77777777" w:rsidR="002B728F" w:rsidRPr="002B728F" w:rsidRDefault="002B728F" w:rsidP="002B728F">
      <w:pPr>
        <w:numPr>
          <w:ilvl w:val="0"/>
          <w:numId w:val="3"/>
        </w:numPr>
        <w:rPr>
          <w:rFonts w:ascii="Arial" w:hAnsi="Arial" w:cs="Arial"/>
          <w:lang w:val="en-GB"/>
        </w:rPr>
      </w:pPr>
      <w:r w:rsidRPr="002B728F">
        <w:rPr>
          <w:rFonts w:ascii="Arial" w:hAnsi="Arial" w:cs="Arial"/>
          <w:lang w:val="en-GB"/>
        </w:rPr>
        <w:t xml:space="preserve">Undertake a refresh of our Community Risk Analysis and associated planning assumptions to take account of emerging and future risk and </w:t>
      </w:r>
      <w:proofErr w:type="gramStart"/>
      <w:r w:rsidRPr="002B728F">
        <w:rPr>
          <w:rFonts w:ascii="Arial" w:hAnsi="Arial" w:cs="Arial"/>
          <w:lang w:val="en-GB"/>
        </w:rPr>
        <w:t>demand;</w:t>
      </w:r>
      <w:proofErr w:type="gramEnd"/>
    </w:p>
    <w:p w14:paraId="33C7738D" w14:textId="77777777" w:rsidR="002B728F" w:rsidRPr="002B728F" w:rsidRDefault="002B728F" w:rsidP="002B728F">
      <w:pPr>
        <w:numPr>
          <w:ilvl w:val="0"/>
          <w:numId w:val="3"/>
        </w:numPr>
        <w:rPr>
          <w:rFonts w:ascii="Arial" w:hAnsi="Arial" w:cs="Arial"/>
          <w:lang w:val="en-GB"/>
        </w:rPr>
      </w:pPr>
      <w:r w:rsidRPr="002B728F">
        <w:rPr>
          <w:rFonts w:ascii="Arial" w:hAnsi="Arial" w:cs="Arial"/>
          <w:lang w:val="en-GB"/>
        </w:rPr>
        <w:t xml:space="preserve">Present revised proposals for investing in our buildings, collaborating with our partners wherever possible, to meet current and future needs and reduce energy </w:t>
      </w:r>
      <w:proofErr w:type="gramStart"/>
      <w:r w:rsidRPr="002B728F">
        <w:rPr>
          <w:rFonts w:ascii="Arial" w:hAnsi="Arial" w:cs="Arial"/>
          <w:lang w:val="en-GB"/>
        </w:rPr>
        <w:t>use;</w:t>
      </w:r>
      <w:proofErr w:type="gramEnd"/>
    </w:p>
    <w:p w14:paraId="05A8C344" w14:textId="77777777" w:rsidR="002B728F" w:rsidRPr="002B728F" w:rsidRDefault="002B728F" w:rsidP="002B728F">
      <w:pPr>
        <w:numPr>
          <w:ilvl w:val="0"/>
          <w:numId w:val="3"/>
        </w:numPr>
        <w:rPr>
          <w:rFonts w:ascii="Arial" w:hAnsi="Arial" w:cs="Arial"/>
          <w:lang w:val="en-GB"/>
        </w:rPr>
      </w:pPr>
      <w:r w:rsidRPr="002B728F">
        <w:rPr>
          <w:rFonts w:ascii="Arial" w:hAnsi="Arial" w:cs="Arial"/>
          <w:lang w:val="en-GB"/>
        </w:rPr>
        <w:t xml:space="preserve">Use the outcomes of the refreshed CRA to review wholetime firefighter and flexible duty officer duty systems to maximise efficiency and </w:t>
      </w:r>
      <w:proofErr w:type="gramStart"/>
      <w:r w:rsidRPr="002B728F">
        <w:rPr>
          <w:rFonts w:ascii="Arial" w:hAnsi="Arial" w:cs="Arial"/>
          <w:lang w:val="en-GB"/>
        </w:rPr>
        <w:t>effectiveness;</w:t>
      </w:r>
      <w:proofErr w:type="gramEnd"/>
    </w:p>
    <w:p w14:paraId="3657AF6B" w14:textId="77777777" w:rsidR="002B728F" w:rsidRPr="002B728F" w:rsidRDefault="002B728F" w:rsidP="002B728F">
      <w:pPr>
        <w:numPr>
          <w:ilvl w:val="0"/>
          <w:numId w:val="3"/>
        </w:numPr>
        <w:rPr>
          <w:rFonts w:ascii="Arial" w:hAnsi="Arial" w:cs="Arial"/>
          <w:lang w:val="en-GB"/>
        </w:rPr>
      </w:pPr>
      <w:r w:rsidRPr="002B728F">
        <w:rPr>
          <w:rFonts w:ascii="Arial" w:hAnsi="Arial" w:cs="Arial"/>
          <w:lang w:val="en-GB"/>
        </w:rPr>
        <w:t xml:space="preserve">Continue reviewing emergency response capabilities to maximise efficiency and effectiveness and keep pace with the evolving risk </w:t>
      </w:r>
      <w:proofErr w:type="gramStart"/>
      <w:r w:rsidRPr="002B728F">
        <w:rPr>
          <w:rFonts w:ascii="Arial" w:hAnsi="Arial" w:cs="Arial"/>
          <w:lang w:val="en-GB"/>
        </w:rPr>
        <w:t>profile;</w:t>
      </w:r>
      <w:proofErr w:type="gramEnd"/>
    </w:p>
    <w:p w14:paraId="5CF159AF" w14:textId="77777777" w:rsidR="002B728F" w:rsidRPr="002B728F" w:rsidRDefault="002B728F" w:rsidP="002B728F">
      <w:pPr>
        <w:numPr>
          <w:ilvl w:val="0"/>
          <w:numId w:val="3"/>
        </w:numPr>
        <w:rPr>
          <w:rFonts w:ascii="Arial" w:hAnsi="Arial" w:cs="Arial"/>
          <w:lang w:val="en-GB"/>
        </w:rPr>
      </w:pPr>
      <w:r w:rsidRPr="002B728F">
        <w:rPr>
          <w:rFonts w:ascii="Arial" w:hAnsi="Arial" w:cs="Arial"/>
          <w:lang w:val="en-GB"/>
        </w:rPr>
        <w:t>Explore opportunities to improve how we better share and utilise data with partners and deploy new technology, such as artificial intelligence, to improve public safety.</w:t>
      </w:r>
    </w:p>
    <w:p w14:paraId="320A8928" w14:textId="77777777" w:rsidR="002B728F" w:rsidRPr="002B728F" w:rsidRDefault="002B728F" w:rsidP="002B728F">
      <w:pPr>
        <w:rPr>
          <w:rFonts w:ascii="Arial" w:hAnsi="Arial" w:cs="Arial"/>
          <w:lang w:val="en-GB"/>
        </w:rPr>
      </w:pPr>
      <w:r w:rsidRPr="002B728F">
        <w:rPr>
          <w:rFonts w:ascii="Arial" w:hAnsi="Arial" w:cs="Arial"/>
          <w:lang w:val="en-GB"/>
        </w:rPr>
        <w:t> </w:t>
      </w:r>
    </w:p>
    <w:p w14:paraId="593CA3AA" w14:textId="77777777" w:rsidR="002B728F" w:rsidRPr="002B728F" w:rsidRDefault="002B728F" w:rsidP="002B728F">
      <w:pPr>
        <w:rPr>
          <w:rFonts w:ascii="Arial" w:hAnsi="Arial" w:cs="Arial"/>
          <w:lang w:val="en-GB"/>
        </w:rPr>
      </w:pPr>
      <w:r w:rsidRPr="002B728F">
        <w:rPr>
          <w:rFonts w:ascii="Arial" w:hAnsi="Arial" w:cs="Arial"/>
          <w:b/>
          <w:bCs/>
          <w:lang w:val="en-GB"/>
        </w:rPr>
        <w:t>4. Make every penny count</w:t>
      </w:r>
    </w:p>
    <w:p w14:paraId="065F8C53" w14:textId="77777777" w:rsidR="002B728F" w:rsidRPr="002B728F" w:rsidRDefault="002B728F" w:rsidP="002B728F">
      <w:pPr>
        <w:rPr>
          <w:rFonts w:ascii="Arial" w:hAnsi="Arial" w:cs="Arial"/>
          <w:lang w:val="en-GB"/>
        </w:rPr>
      </w:pPr>
      <w:r w:rsidRPr="002B728F">
        <w:rPr>
          <w:rFonts w:ascii="Arial" w:hAnsi="Arial" w:cs="Arial"/>
          <w:lang w:val="en-GB"/>
        </w:rPr>
        <w:t>Like many public services, our financial outlook is both challenging and uncertain, but we remain committed to delivering a fire and rescue service that provides value for money.</w:t>
      </w:r>
    </w:p>
    <w:p w14:paraId="1A96FE48" w14:textId="77777777" w:rsidR="002B728F" w:rsidRPr="002B728F" w:rsidRDefault="002B728F" w:rsidP="002B728F">
      <w:pPr>
        <w:rPr>
          <w:rFonts w:ascii="Arial" w:hAnsi="Arial" w:cs="Arial"/>
          <w:lang w:val="en-GB"/>
        </w:rPr>
      </w:pPr>
      <w:r w:rsidRPr="002B728F">
        <w:rPr>
          <w:rFonts w:ascii="Arial" w:hAnsi="Arial" w:cs="Arial"/>
          <w:lang w:val="en-GB"/>
        </w:rPr>
        <w:t>We will:  </w:t>
      </w:r>
    </w:p>
    <w:p w14:paraId="2DA5D77D" w14:textId="77777777" w:rsidR="002B728F" w:rsidRPr="002B728F" w:rsidRDefault="002B728F" w:rsidP="002B728F">
      <w:pPr>
        <w:numPr>
          <w:ilvl w:val="0"/>
          <w:numId w:val="4"/>
        </w:numPr>
        <w:rPr>
          <w:rFonts w:ascii="Arial" w:hAnsi="Arial" w:cs="Arial"/>
          <w:lang w:val="en-GB"/>
        </w:rPr>
      </w:pPr>
      <w:r w:rsidRPr="002B728F">
        <w:rPr>
          <w:rFonts w:ascii="Arial" w:hAnsi="Arial" w:cs="Arial"/>
          <w:lang w:val="en-GB"/>
        </w:rPr>
        <w:t xml:space="preserve">Review and replace financial systems in 2026/27 to streamline ways of working and improve access to financial data and insight for budget </w:t>
      </w:r>
      <w:proofErr w:type="gramStart"/>
      <w:r w:rsidRPr="002B728F">
        <w:rPr>
          <w:rFonts w:ascii="Arial" w:hAnsi="Arial" w:cs="Arial"/>
          <w:lang w:val="en-GB"/>
        </w:rPr>
        <w:t>managers;</w:t>
      </w:r>
      <w:proofErr w:type="gramEnd"/>
    </w:p>
    <w:p w14:paraId="4E48AD40" w14:textId="77777777" w:rsidR="002B728F" w:rsidRPr="002B728F" w:rsidRDefault="002B728F" w:rsidP="002B728F">
      <w:pPr>
        <w:numPr>
          <w:ilvl w:val="0"/>
          <w:numId w:val="4"/>
        </w:numPr>
        <w:rPr>
          <w:rFonts w:ascii="Arial" w:hAnsi="Arial" w:cs="Arial"/>
          <w:lang w:val="en-GB"/>
        </w:rPr>
      </w:pPr>
      <w:r w:rsidRPr="002B728F">
        <w:rPr>
          <w:rFonts w:ascii="Arial" w:hAnsi="Arial" w:cs="Arial"/>
          <w:lang w:val="en-GB"/>
        </w:rPr>
        <w:t xml:space="preserve">Improve how we assess the productivity of frontline staff in line with our productivity and efficiency </w:t>
      </w:r>
      <w:proofErr w:type="gramStart"/>
      <w:r w:rsidRPr="002B728F">
        <w:rPr>
          <w:rFonts w:ascii="Arial" w:hAnsi="Arial" w:cs="Arial"/>
          <w:lang w:val="en-GB"/>
        </w:rPr>
        <w:t>plan;</w:t>
      </w:r>
      <w:proofErr w:type="gramEnd"/>
    </w:p>
    <w:p w14:paraId="552B5E18" w14:textId="77777777" w:rsidR="002B728F" w:rsidRPr="002B728F" w:rsidRDefault="002B728F" w:rsidP="002B728F">
      <w:pPr>
        <w:numPr>
          <w:ilvl w:val="0"/>
          <w:numId w:val="4"/>
        </w:numPr>
        <w:rPr>
          <w:rFonts w:ascii="Arial" w:hAnsi="Arial" w:cs="Arial"/>
          <w:lang w:val="en-GB"/>
        </w:rPr>
      </w:pPr>
      <w:r w:rsidRPr="002B728F">
        <w:rPr>
          <w:rFonts w:ascii="Arial" w:hAnsi="Arial" w:cs="Arial"/>
          <w:lang w:val="en-GB"/>
        </w:rPr>
        <w:t xml:space="preserve">Explore opportunities to collaborate with partners to maintain or improve effectiveness and reduce </w:t>
      </w:r>
      <w:proofErr w:type="gramStart"/>
      <w:r w:rsidRPr="002B728F">
        <w:rPr>
          <w:rFonts w:ascii="Arial" w:hAnsi="Arial" w:cs="Arial"/>
          <w:lang w:val="en-GB"/>
        </w:rPr>
        <w:t>costs;</w:t>
      </w:r>
      <w:proofErr w:type="gramEnd"/>
    </w:p>
    <w:p w14:paraId="7BC5A37E" w14:textId="77777777" w:rsidR="002B728F" w:rsidRPr="002B728F" w:rsidRDefault="002B728F" w:rsidP="002B728F">
      <w:pPr>
        <w:numPr>
          <w:ilvl w:val="0"/>
          <w:numId w:val="4"/>
        </w:numPr>
        <w:rPr>
          <w:rFonts w:ascii="Arial" w:hAnsi="Arial" w:cs="Arial"/>
          <w:lang w:val="en-GB"/>
        </w:rPr>
      </w:pPr>
      <w:r w:rsidRPr="002B728F">
        <w:rPr>
          <w:rFonts w:ascii="Arial" w:hAnsi="Arial" w:cs="Arial"/>
          <w:lang w:val="en-GB"/>
        </w:rPr>
        <w:t xml:space="preserve">Strengthen our internal governance processes and focus our limited resources on the most urgent risks and priorities and those which most positively impact our communities and </w:t>
      </w:r>
      <w:proofErr w:type="gramStart"/>
      <w:r w:rsidRPr="002B728F">
        <w:rPr>
          <w:rFonts w:ascii="Arial" w:hAnsi="Arial" w:cs="Arial"/>
          <w:lang w:val="en-GB"/>
        </w:rPr>
        <w:t>colleagues;</w:t>
      </w:r>
      <w:proofErr w:type="gramEnd"/>
    </w:p>
    <w:p w14:paraId="681E24BD" w14:textId="77777777" w:rsidR="002B728F" w:rsidRPr="002B728F" w:rsidRDefault="002B728F" w:rsidP="002B728F">
      <w:pPr>
        <w:numPr>
          <w:ilvl w:val="0"/>
          <w:numId w:val="4"/>
        </w:numPr>
        <w:rPr>
          <w:rFonts w:ascii="Arial" w:hAnsi="Arial" w:cs="Arial"/>
          <w:lang w:val="en-GB"/>
        </w:rPr>
      </w:pPr>
      <w:r w:rsidRPr="002B728F">
        <w:rPr>
          <w:rFonts w:ascii="Arial" w:hAnsi="Arial" w:cs="Arial"/>
          <w:lang w:val="en-GB"/>
        </w:rPr>
        <w:t>Deliver a savings and efficiencies plan that balances the budget in the medium term (2026-27 to 2028/29</w:t>
      </w:r>
      <w:proofErr w:type="gramStart"/>
      <w:r w:rsidRPr="002B728F">
        <w:rPr>
          <w:rFonts w:ascii="Arial" w:hAnsi="Arial" w:cs="Arial"/>
          <w:lang w:val="en-GB"/>
        </w:rPr>
        <w:t>);</w:t>
      </w:r>
      <w:proofErr w:type="gramEnd"/>
    </w:p>
    <w:p w14:paraId="67744C30" w14:textId="77777777" w:rsidR="002B728F" w:rsidRPr="002B728F" w:rsidRDefault="002B728F" w:rsidP="002B728F">
      <w:pPr>
        <w:numPr>
          <w:ilvl w:val="0"/>
          <w:numId w:val="4"/>
        </w:numPr>
        <w:rPr>
          <w:rFonts w:ascii="Arial" w:hAnsi="Arial" w:cs="Arial"/>
          <w:lang w:val="en-GB"/>
        </w:rPr>
      </w:pPr>
      <w:r w:rsidRPr="002B728F">
        <w:rPr>
          <w:rFonts w:ascii="Arial" w:hAnsi="Arial" w:cs="Arial"/>
          <w:lang w:val="en-GB"/>
        </w:rPr>
        <w:t>Continue to lobby to secure a fair funding settlement for the fire and rescue service. </w:t>
      </w:r>
    </w:p>
    <w:p w14:paraId="2D76D2D2" w14:textId="77777777" w:rsidR="00ED0056" w:rsidRPr="002B728F" w:rsidRDefault="00ED0056">
      <w:pPr>
        <w:rPr>
          <w:rFonts w:ascii="Arial" w:hAnsi="Arial" w:cs="Arial"/>
        </w:rPr>
      </w:pPr>
    </w:p>
    <w:p w14:paraId="4C9BC607" w14:textId="378A2268" w:rsidR="2946F17D" w:rsidRPr="002B728F" w:rsidRDefault="2946F17D">
      <w:pPr>
        <w:rPr>
          <w:rFonts w:ascii="Arial" w:hAnsi="Arial" w:cs="Arial"/>
        </w:rPr>
      </w:pPr>
    </w:p>
    <w:p w14:paraId="0DA9F888" w14:textId="549FFE3B" w:rsidR="2946F17D" w:rsidRPr="002B728F" w:rsidRDefault="2946F17D">
      <w:pPr>
        <w:rPr>
          <w:rFonts w:ascii="Arial" w:hAnsi="Arial" w:cs="Arial"/>
        </w:rPr>
      </w:pPr>
    </w:p>
    <w:sectPr w:rsidR="2946F17D" w:rsidRPr="002B7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1A7"/>
    <w:multiLevelType w:val="multilevel"/>
    <w:tmpl w:val="E15C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E6AE2"/>
    <w:multiLevelType w:val="multilevel"/>
    <w:tmpl w:val="510E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D6BF8"/>
    <w:multiLevelType w:val="multilevel"/>
    <w:tmpl w:val="AFE8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27EEA"/>
    <w:multiLevelType w:val="multilevel"/>
    <w:tmpl w:val="7A78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231680">
    <w:abstractNumId w:val="1"/>
  </w:num>
  <w:num w:numId="2" w16cid:durableId="1015620813">
    <w:abstractNumId w:val="3"/>
  </w:num>
  <w:num w:numId="3" w16cid:durableId="1153453378">
    <w:abstractNumId w:val="0"/>
  </w:num>
  <w:num w:numId="4" w16cid:durableId="560747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5273A2"/>
    <w:rsid w:val="00263083"/>
    <w:rsid w:val="002B728F"/>
    <w:rsid w:val="003A77B4"/>
    <w:rsid w:val="00CB4442"/>
    <w:rsid w:val="00D16FAC"/>
    <w:rsid w:val="00E22616"/>
    <w:rsid w:val="00ED0056"/>
    <w:rsid w:val="125273A2"/>
    <w:rsid w:val="2946F17D"/>
    <w:rsid w:val="53CE40DB"/>
    <w:rsid w:val="6DD20E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73A2"/>
  <w15:chartTrackingRefBased/>
  <w15:docId w15:val="{28B869EB-88B0-4E44-AB54-7E369692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2716a4-0dfe-4039-854f-f95caceecf32" xsi:nil="true"/>
    <lcf76f155ced4ddcb4097134ff3c332f xmlns="970d7e69-0715-4fb6-9420-e4866d3ea8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E9AA93AED9C49BD6B8531FB75CE17" ma:contentTypeVersion="15" ma:contentTypeDescription="Create a new document." ma:contentTypeScope="" ma:versionID="11fdceae3fe6a03171abe9864a49dd1d">
  <xsd:schema xmlns:xsd="http://www.w3.org/2001/XMLSchema" xmlns:xs="http://www.w3.org/2001/XMLSchema" xmlns:p="http://schemas.microsoft.com/office/2006/metadata/properties" xmlns:ns2="970d7e69-0715-4fb6-9420-e4866d3ea8be" xmlns:ns3="dc2716a4-0dfe-4039-854f-f95caceecf32" targetNamespace="http://schemas.microsoft.com/office/2006/metadata/properties" ma:root="true" ma:fieldsID="ff17bd676bcea914dcd59adfd127cb0d" ns2:_="" ns3:_="">
    <xsd:import namespace="970d7e69-0715-4fb6-9420-e4866d3ea8be"/>
    <xsd:import namespace="dc2716a4-0dfe-4039-854f-f95caceecf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d7e69-0715-4fb6-9420-e4866d3ea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e5aa4a-df3f-4512-8740-cf4db7ec08d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2716a4-0dfe-4039-854f-f95caceecf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c211ba-83d7-4454-a514-e29acaf41a60}" ma:internalName="TaxCatchAll" ma:showField="CatchAllData" ma:web="dc2716a4-0dfe-4039-854f-f95caceec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75376-DBA1-4E23-9C30-39E4E5936F9E}">
  <ds:schemaRefs>
    <ds:schemaRef ds:uri="http://schemas.microsoft.com/sharepoint/v3/contenttype/forms"/>
  </ds:schemaRefs>
</ds:datastoreItem>
</file>

<file path=customXml/itemProps2.xml><?xml version="1.0" encoding="utf-8"?>
<ds:datastoreItem xmlns:ds="http://schemas.openxmlformats.org/officeDocument/2006/customXml" ds:itemID="{3317A042-2D43-4646-B4F1-76BB86CCFC5E}">
  <ds:schemaRefs>
    <ds:schemaRef ds:uri="http://schemas.microsoft.com/office/infopath/2007/PartnerControl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dc2716a4-0dfe-4039-854f-f95caceecf32"/>
    <ds:schemaRef ds:uri="970d7e69-0715-4fb6-9420-e4866d3ea8be"/>
  </ds:schemaRefs>
</ds:datastoreItem>
</file>

<file path=customXml/itemProps3.xml><?xml version="1.0" encoding="utf-8"?>
<ds:datastoreItem xmlns:ds="http://schemas.openxmlformats.org/officeDocument/2006/customXml" ds:itemID="{A1122FD9-79DB-4D92-9FE8-3ED461FBD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d7e69-0715-4fb6-9420-e4866d3ea8be"/>
    <ds:schemaRef ds:uri="dc2716a4-0dfe-4039-854f-f95caceec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2921</Characters>
  <Application>Microsoft Office Word</Application>
  <DocSecurity>4</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Ehren</dc:creator>
  <cp:keywords/>
  <dc:description/>
  <cp:lastModifiedBy>Leanne Ehren</cp:lastModifiedBy>
  <cp:revision>7</cp:revision>
  <dcterms:created xsi:type="dcterms:W3CDTF">2025-08-14T23:20:00Z</dcterms:created>
  <dcterms:modified xsi:type="dcterms:W3CDTF">2025-08-14T15:23:00Z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0x010100AB6E9AA93AED9C49BD6B8531FB75CE17</vt:lpwstr>
  </property>
  <property fmtid="{D5CDD505-2E9C-101B-9397-08002B2CF9AE}" pid="3" name="MSIP_Label_45a12cba-b676-458a-a1c0-e9f86b44cd26_Enabled">
    <vt:lpwstr>true</vt:lpwstr>
  </property>
  <property fmtid="{D5CDD505-2E9C-101B-9397-08002B2CF9AE}" pid="4" name="MSIP_Label_45a12cba-b676-458a-a1c0-e9f86b44cd26_SetDate">
    <vt:lpwstr>2025-08-14T15:20:27Z</vt:lpwstr>
  </property>
  <property fmtid="{D5CDD505-2E9C-101B-9397-08002B2CF9AE}" pid="5" name="MSIP_Label_45a12cba-b676-458a-a1c0-e9f86b44cd26_Method">
    <vt:lpwstr>Standard</vt:lpwstr>
  </property>
  <property fmtid="{D5CDD505-2E9C-101B-9397-08002B2CF9AE}" pid="6" name="MSIP_Label_45a12cba-b676-458a-a1c0-e9f86b44cd26_Name">
    <vt:lpwstr>General</vt:lpwstr>
  </property>
  <property fmtid="{D5CDD505-2E9C-101B-9397-08002B2CF9AE}" pid="7" name="MSIP_Label_45a12cba-b676-458a-a1c0-e9f86b44cd26_SiteId">
    <vt:lpwstr>a4eefb24-ae0b-4dd0-8eca-91689c2aef96</vt:lpwstr>
  </property>
  <property fmtid="{D5CDD505-2E9C-101B-9397-08002B2CF9AE}" pid="8" name="MSIP_Label_45a12cba-b676-458a-a1c0-e9f86b44cd26_ActionId">
    <vt:lpwstr>76d55a7e-6a10-4f85-9ff0-700dd3aab94e</vt:lpwstr>
  </property>
  <property fmtid="{D5CDD505-2E9C-101B-9397-08002B2CF9AE}" pid="9" name="MSIP_Label_45a12cba-b676-458a-a1c0-e9f86b44cd26_ContentBits">
    <vt:lpwstr>0</vt:lpwstr>
  </property>
  <property fmtid="{D5CDD505-2E9C-101B-9397-08002B2CF9AE}" pid="10" name="MSIP_Label_45a12cba-b676-458a-a1c0-e9f86b44cd26_Tag">
    <vt:lpwstr>10, 3, 0, 2</vt:lpwstr>
  </property>
  <property fmtid="{D5CDD505-2E9C-101B-9397-08002B2CF9AE}" pid="11" name="MediaServiceImageTags">
    <vt:lpwstr/>
  </property>
</Properties>
</file>